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F86B4">
      <w:pPr>
        <w:rPr>
          <w:lang w:val="sv-SE"/>
        </w:rPr>
      </w:pPr>
      <w:r>
        <w:rPr>
          <w:lang w:val="sv-SE"/>
        </w:rPr>
        <w:t>Styrelsen har i 202</w:t>
      </w:r>
      <w:r>
        <w:rPr>
          <w:rFonts w:hint="default"/>
          <w:lang w:val="sv-SE"/>
        </w:rPr>
        <w:t>5</w:t>
      </w:r>
      <w:r>
        <w:rPr>
          <w:lang w:val="sv-SE"/>
        </w:rPr>
        <w:t xml:space="preserve"> bestått av Lennart Andreasson,  ordförande, Barbro Jonsson</w:t>
      </w:r>
      <w:r>
        <w:rPr>
          <w:rFonts w:hint="default"/>
          <w:lang w:val="sv-SE"/>
        </w:rPr>
        <w:t xml:space="preserve"> kassör</w:t>
      </w:r>
      <w:r>
        <w:rPr>
          <w:lang w:val="sv-SE"/>
        </w:rPr>
        <w:t xml:space="preserve">, </w:t>
      </w:r>
      <w:r>
        <w:rPr>
          <w:rFonts w:hint="default"/>
          <w:lang w:val="sv-SE"/>
        </w:rPr>
        <w:t xml:space="preserve"> Marie Ekholm vice </w:t>
      </w:r>
      <w:r>
        <w:rPr>
          <w:lang w:val="sv-SE"/>
        </w:rPr>
        <w:t xml:space="preserve">kassör, Hans Erik Hendriksen, sekr. </w:t>
      </w:r>
    </w:p>
    <w:p w14:paraId="2CC1A2CE">
      <w:pPr>
        <w:rPr>
          <w:lang w:val="sv-SE"/>
        </w:rPr>
      </w:pPr>
      <w:r>
        <w:rPr>
          <w:lang w:val="sv-SE"/>
        </w:rPr>
        <w:t>Ann-Marie Ericsson, Byring</w:t>
      </w:r>
      <w:r>
        <w:rPr>
          <w:rFonts w:hint="default"/>
          <w:lang w:val="sv-SE"/>
        </w:rPr>
        <w:t xml:space="preserve">  v. ordf</w:t>
      </w:r>
      <w:r>
        <w:rPr>
          <w:lang w:val="sv-SE"/>
        </w:rPr>
        <w:t xml:space="preserve"> och Bråte, Inga-Lill Håkanson, Byring och Bråte, Lars Anders Olsson, Byring och Bråte, Per Wikholm, Laholm, Ingrid Nilsson Horvath, Falkenberg.</w:t>
      </w:r>
    </w:p>
    <w:p w14:paraId="744CCCE8">
      <w:pPr>
        <w:rPr>
          <w:lang w:val="sv-SE"/>
        </w:rPr>
      </w:pPr>
      <w:r>
        <w:rPr>
          <w:lang w:val="sv-SE"/>
        </w:rPr>
        <w:t>Bo Kjellström, Susann  Larsson</w:t>
      </w:r>
      <w:r>
        <w:rPr>
          <w:rFonts w:hint="default"/>
          <w:lang w:val="sv-SE"/>
        </w:rPr>
        <w:t xml:space="preserve"> har varit suppleanteer i styrelsen </w:t>
      </w:r>
      <w:r>
        <w:rPr>
          <w:lang w:val="sv-SE"/>
        </w:rPr>
        <w:t xml:space="preserve">, </w:t>
      </w:r>
    </w:p>
    <w:p w14:paraId="5F09B0F2">
      <w:pPr>
        <w:rPr>
          <w:lang w:val="sv-SE"/>
        </w:rPr>
      </w:pPr>
      <w:r>
        <w:rPr>
          <w:lang w:val="sv-SE"/>
        </w:rPr>
        <w:t>Safa Turhan och Yazan Abushammala har varit tilknyttat styrelsen med uppdrag.</w:t>
      </w:r>
    </w:p>
    <w:p w14:paraId="60134628">
      <w:pPr>
        <w:rPr>
          <w:lang w:val="sv-SE"/>
        </w:rPr>
      </w:pPr>
    </w:p>
    <w:p w14:paraId="0BB253A4">
      <w:pPr>
        <w:rPr>
          <w:lang w:val="sv-SE"/>
        </w:rPr>
      </w:pPr>
      <w:r>
        <w:rPr>
          <w:lang w:val="sv-SE"/>
        </w:rPr>
        <w:t>Styrelsen har under verksamhetsåret hatt 5 möter, alle I Byring och Bråtes lokaler i Halmstad.</w:t>
      </w:r>
    </w:p>
    <w:p w14:paraId="619C83EC">
      <w:pPr>
        <w:rPr>
          <w:lang w:val="sv-SE"/>
        </w:rPr>
      </w:pPr>
      <w:r>
        <w:rPr>
          <w:lang w:val="sv-SE"/>
        </w:rPr>
        <w:t xml:space="preserve">Föreningen har </w:t>
      </w:r>
      <w:r>
        <w:rPr>
          <w:rFonts w:hint="default"/>
          <w:lang w:val="sv-SE"/>
        </w:rPr>
        <w:t>6</w:t>
      </w:r>
      <w:r>
        <w:rPr>
          <w:lang w:val="sv-SE"/>
        </w:rPr>
        <w:t xml:space="preserve"> arbetsgrupper: </w:t>
      </w:r>
    </w:p>
    <w:p w14:paraId="0BCD5079">
      <w:pPr>
        <w:rPr>
          <w:rFonts w:hint="default"/>
          <w:lang w:val="sv-SE"/>
        </w:rPr>
      </w:pPr>
      <w:r>
        <w:rPr>
          <w:lang w:val="sv-SE"/>
        </w:rPr>
        <w:t>169 Byring och Bråte, Halmstad,som driver second Hand-butiken  B&amp;B med et 40-tal voluntärer,</w:t>
      </w:r>
      <w:r>
        <w:rPr>
          <w:rFonts w:hint="default"/>
          <w:lang w:val="sv-SE"/>
        </w:rPr>
        <w:t>. Arbetet har varit intensivt inriktat på flytten till nya lokaler på Montörgatan 6. Föreningens medlemmar hara gjort en otrolig arbetsinsats med att packa ner, packa upp, ställa iordning osv. Ett gigantiskt arbete! Flytten har givetvis kostat en hel del av nytt material , tgransporthjälp av flyttfirma etc. Allt som allt har flyttens kostnader hållit sig inom budget. Hallandsföreningen har dessutom bidragit med 300 tsusen till Senska sektionen.</w:t>
      </w:r>
    </w:p>
    <w:p w14:paraId="15C8DCC5">
      <w:pPr>
        <w:rPr>
          <w:lang w:val="sv-SE"/>
        </w:rPr>
      </w:pPr>
      <w:r>
        <w:rPr>
          <w:lang w:val="sv-SE"/>
        </w:rPr>
        <w:t>Grupp 33 Halmstad</w:t>
      </w:r>
    </w:p>
    <w:p w14:paraId="15391FAE">
      <w:pPr>
        <w:rPr>
          <w:lang w:val="sv-SE"/>
        </w:rPr>
      </w:pPr>
      <w:r>
        <w:rPr>
          <w:lang w:val="sv-SE"/>
        </w:rPr>
        <w:t>Grupp 168 Laholm</w:t>
      </w:r>
    </w:p>
    <w:p w14:paraId="560F22C7">
      <w:pPr>
        <w:rPr>
          <w:lang w:val="sv-SE"/>
        </w:rPr>
      </w:pPr>
      <w:r>
        <w:rPr>
          <w:lang w:val="sv-SE"/>
        </w:rPr>
        <w:t>Grupp 209 Falkenberg</w:t>
      </w:r>
    </w:p>
    <w:p w14:paraId="17D8FA45">
      <w:pPr>
        <w:rPr>
          <w:lang w:val="sv-SE"/>
        </w:rPr>
      </w:pPr>
      <w:r>
        <w:rPr>
          <w:lang w:val="sv-SE"/>
        </w:rPr>
        <w:t>Gruppene 33, 168 och 209 gör klassisk Amnestyverksamhet med arbete för fångar.</w:t>
      </w:r>
    </w:p>
    <w:p w14:paraId="4C2886BC">
      <w:pPr>
        <w:rPr>
          <w:lang w:val="sv-SE"/>
        </w:rPr>
      </w:pPr>
      <w:r>
        <w:rPr>
          <w:lang w:val="sv-SE"/>
        </w:rPr>
        <w:t>Vi har tyvärr inte amnestygrupper i Hylte, Varberg och vid Högskolans två campus</w:t>
      </w:r>
    </w:p>
    <w:p w14:paraId="17F8ED1F">
      <w:pPr>
        <w:rPr>
          <w:lang w:val="sv-SE"/>
        </w:rPr>
      </w:pPr>
      <w:r>
        <w:rPr>
          <w:lang w:val="sv-SE"/>
        </w:rPr>
        <w:t>Svenska sektionen av Amnesty International genomförde en omorganisering under 2024. Distrikten blev nedlagda och ersättes av föreningar.  Årsmötet 2024 beslutade därför att ändre namn till Södra Hallands Förening av Amnesty International. Lokalföreningarna fortsätter som arbetsgrupper i föreningen. I praksis är denne ändringen icke stor.</w:t>
      </w:r>
    </w:p>
    <w:p w14:paraId="3F96E028">
      <w:pPr>
        <w:rPr>
          <w:lang w:val="sv-SE"/>
        </w:rPr>
      </w:pPr>
      <w:r>
        <w:rPr>
          <w:lang w:val="sv-SE"/>
        </w:rPr>
        <w:t>Föreningen har varit medarrangör av Pride-arrangementet i Halmstad, der Safa Turhan gjorde et stort arbete. Vi har deltagit ved manifestationer för det palestinske folket. Yazan Abushammala och Lennart Andreasson har representerat föreningen i denne sammanhangen.</w:t>
      </w:r>
    </w:p>
    <w:p w14:paraId="356D7A4E">
      <w:pPr>
        <w:rPr>
          <w:lang w:val="sv-SE"/>
        </w:rPr>
      </w:pPr>
      <w:r>
        <w:rPr>
          <w:lang w:val="sv-SE"/>
        </w:rPr>
        <w:t>Vi var representerat vid sektionens årsmöte och i olike nationala och regionale Amnestymöter.</w:t>
      </w:r>
    </w:p>
    <w:p w14:paraId="7022FC96">
      <w:pPr>
        <w:rPr>
          <w:lang w:val="sv-SE"/>
        </w:rPr>
      </w:pPr>
      <w:r>
        <w:rPr>
          <w:lang w:val="sv-SE"/>
        </w:rPr>
        <w:t>Flera av styrelsens medlemmar har föreläst ved gymnasskolar, Katrinebergs Folkhögskola och vid socionom- och sjuksköterskeprogrammen vid Högskolan.</w:t>
      </w:r>
    </w:p>
    <w:p w14:paraId="5126D9E7">
      <w:pPr>
        <w:rPr>
          <w:lang w:val="sv-SE"/>
        </w:rPr>
      </w:pPr>
    </w:p>
    <w:p w14:paraId="56EBCB02">
      <w:pPr>
        <w:rPr>
          <w:lang w:val="sv-SE"/>
        </w:rPr>
      </w:pPr>
      <w:r>
        <w:rPr>
          <w:lang w:val="sv-SE"/>
        </w:rPr>
        <w:t xml:space="preserve">                                                                                                      Halmstad, 2024 02 18</w:t>
      </w:r>
    </w:p>
    <w:p w14:paraId="68EBC855">
      <w:pPr>
        <w:rPr>
          <w:lang w:val="sv-SE"/>
        </w:rPr>
      </w:pPr>
      <w:bookmarkStart w:id="0" w:name="_GoBack"/>
      <w:bookmarkEnd w:id="0"/>
    </w:p>
    <w:p w14:paraId="14F7F74A">
      <w:pPr>
        <w:rPr>
          <w:lang w:val="sv-SE"/>
        </w:rPr>
      </w:pPr>
    </w:p>
    <w:p w14:paraId="2AEC3BE9">
      <w:pPr>
        <w:rPr>
          <w:lang w:val="sv-SE"/>
        </w:rPr>
      </w:pPr>
    </w:p>
    <w:p w14:paraId="50D56981">
      <w:pPr>
        <w:rPr>
          <w:lang w:val="sv-SE"/>
        </w:rPr>
      </w:pPr>
    </w:p>
    <w:p w14:paraId="1BE3197E">
      <w:pPr>
        <w:rPr>
          <w:lang w:val="sv-SE"/>
        </w:rPr>
      </w:pPr>
    </w:p>
    <w:p w14:paraId="255D6082">
      <w:pPr>
        <w:rPr>
          <w:lang w:val="sv-SE"/>
        </w:rPr>
      </w:pPr>
    </w:p>
    <w:p w14:paraId="7046006E">
      <w:pPr>
        <w:rPr>
          <w:lang w:val="sv-SE"/>
        </w:rPr>
      </w:pP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41FA6">
    <w:pPr>
      <w:pStyle w:val="14"/>
      <w:rPr>
        <w:lang w:val="nb-NO"/>
      </w:rPr>
    </w:pPr>
  </w:p>
  <w:p w14:paraId="7B99ECAF">
    <w:pPr>
      <w:pStyle w:val="14"/>
      <w:rPr>
        <w:lang w:val="nb-NO"/>
      </w:rPr>
    </w:pPr>
  </w:p>
  <w:p w14:paraId="1196E278">
    <w:pPr>
      <w:pStyle w:val="14"/>
      <w:rPr>
        <w:rFonts w:hint="default"/>
        <w:lang w:val="sv-SE"/>
      </w:rPr>
    </w:pPr>
    <w:r>
      <w:rPr>
        <w:lang w:val="sv-SE"/>
      </w:rPr>
      <w:t>Verksamhetsberättelse. Södra Hallands Förening av Amnesty International, verksamhetsåret 202</w:t>
    </w:r>
    <w:r>
      <w:rPr>
        <w:rFonts w:hint="default"/>
        <w:lang w:val="sv-SE"/>
      </w:rPr>
      <w:t>5</w:t>
    </w:r>
  </w:p>
  <w:p w14:paraId="52DF8C5E">
    <w:pPr>
      <w:pStyle w:val="14"/>
      <w:rPr>
        <w:lang w:val="sv-SE"/>
      </w:rPr>
    </w:pPr>
  </w:p>
  <w:p w14:paraId="04A6CB74">
    <w:pPr>
      <w:pStyle w:val="14"/>
      <w:rPr>
        <w:lang w:val="sv-SE"/>
      </w:rPr>
    </w:pPr>
  </w:p>
  <w:p w14:paraId="2E6E8744">
    <w:pPr>
      <w:pStyle w:val="14"/>
      <w:rPr>
        <w:lang w:val="sv-S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94"/>
    <w:rsid w:val="000444BF"/>
    <w:rsid w:val="000E4340"/>
    <w:rsid w:val="001F12E9"/>
    <w:rsid w:val="00316C57"/>
    <w:rsid w:val="003549C9"/>
    <w:rsid w:val="00420134"/>
    <w:rsid w:val="0056084B"/>
    <w:rsid w:val="00597C5E"/>
    <w:rsid w:val="006F4B72"/>
    <w:rsid w:val="00931E53"/>
    <w:rsid w:val="009531F9"/>
    <w:rsid w:val="00A24A70"/>
    <w:rsid w:val="00B64E94"/>
    <w:rsid w:val="00BA6774"/>
    <w:rsid w:val="00DE7E90"/>
    <w:rsid w:val="190741CB"/>
    <w:rsid w:val="5309693E"/>
    <w:rsid w:val="54DD134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zh-CN"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6"/>
    <w:unhideWhenUsed/>
    <w:qFormat/>
    <w:uiPriority w:val="99"/>
    <w:pPr>
      <w:tabs>
        <w:tab w:val="center" w:pos="4513"/>
        <w:tab w:val="right" w:pos="9026"/>
      </w:tabs>
      <w:spacing w:after="0" w:line="240" w:lineRule="auto"/>
    </w:pPr>
  </w:style>
  <w:style w:type="paragraph" w:styleId="14">
    <w:name w:val="header"/>
    <w:basedOn w:val="1"/>
    <w:link w:val="35"/>
    <w:unhideWhenUsed/>
    <w:qFormat/>
    <w:uiPriority w:val="99"/>
    <w:pPr>
      <w:tabs>
        <w:tab w:val="center" w:pos="4513"/>
        <w:tab w:val="right" w:pos="9026"/>
      </w:tabs>
      <w:spacing w:after="0" w:line="240" w:lineRule="auto"/>
    </w:p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Overskrift 1 Tegn"/>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Overskrift 2 Tegn"/>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Overskrift 3 Tegn"/>
    <w:basedOn w:val="11"/>
    <w:link w:val="4"/>
    <w:semiHidden/>
    <w:qFormat/>
    <w:uiPriority w:val="9"/>
    <w:rPr>
      <w:rFonts w:eastAsiaTheme="majorEastAsia" w:cstheme="majorBidi"/>
      <w:color w:val="104862" w:themeColor="accent1" w:themeShade="BF"/>
      <w:sz w:val="28"/>
      <w:szCs w:val="28"/>
    </w:rPr>
  </w:style>
  <w:style w:type="character" w:customStyle="1" w:styleId="20">
    <w:name w:val="Overskrift 4 Tegn"/>
    <w:basedOn w:val="11"/>
    <w:link w:val="5"/>
    <w:semiHidden/>
    <w:qFormat/>
    <w:uiPriority w:val="9"/>
    <w:rPr>
      <w:rFonts w:eastAsiaTheme="majorEastAsia" w:cstheme="majorBidi"/>
      <w:i/>
      <w:iCs/>
      <w:color w:val="104862" w:themeColor="accent1" w:themeShade="BF"/>
    </w:rPr>
  </w:style>
  <w:style w:type="character" w:customStyle="1" w:styleId="21">
    <w:name w:val="Overskrift 5 Tegn"/>
    <w:basedOn w:val="11"/>
    <w:link w:val="6"/>
    <w:semiHidden/>
    <w:qFormat/>
    <w:uiPriority w:val="9"/>
    <w:rPr>
      <w:rFonts w:eastAsiaTheme="majorEastAsia" w:cstheme="majorBidi"/>
      <w:color w:val="104862" w:themeColor="accent1" w:themeShade="BF"/>
    </w:rPr>
  </w:style>
  <w:style w:type="character" w:customStyle="1" w:styleId="22">
    <w:name w:val="Overskrift 6 Tegn"/>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Overskrift 7 Tegn"/>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Overskrift 8 Tegn"/>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Overskrift 9 Tegn"/>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tel Tegn"/>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Undertittel Tegn"/>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Sitat Tegn"/>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Sterkt sitat Tegn"/>
    <w:basedOn w:val="11"/>
    <w:link w:val="32"/>
    <w:qFormat/>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Topptekst Tegn"/>
    <w:basedOn w:val="11"/>
    <w:link w:val="14"/>
    <w:qFormat/>
    <w:uiPriority w:val="99"/>
  </w:style>
  <w:style w:type="character" w:customStyle="1" w:styleId="36">
    <w:name w:val="Bunntekst Tegn"/>
    <w:basedOn w:val="11"/>
    <w:link w:val="13"/>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321</Words>
  <Characters>1707</Characters>
  <Lines>14</Lines>
  <Paragraphs>4</Paragraphs>
  <TotalTime>12</TotalTime>
  <ScaleCrop>false</ScaleCrop>
  <LinksUpToDate>false</LinksUpToDate>
  <CharactersWithSpaces>2024</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2025-02-26T07:42:00Z</dcterms:created>
  <dc:creator>Hans Erik Hendriksen</dc:creator>
  <cp:lastModifiedBy>Lennart Andreasson</cp:lastModifiedBy>
  <dcterms:modified xsi:type="dcterms:W3CDTF">2026-03-02T07:50:02Z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A2F9A4880B034D0EBF43BF08A72D68C2_13</vt:lpwstr>
  </property>
</Properties>
</file>